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E22F" w14:textId="77777777" w:rsidR="002A1D84" w:rsidRDefault="002A1D84" w:rsidP="002A1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DF1BA" w14:textId="77777777" w:rsidR="002A1D84" w:rsidRDefault="002A1D84" w:rsidP="002A1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DO REGULAMINU REKRUTACJI PRZEDSZKOLA NR 1                                           W GŁUBCZYCACH .</w:t>
      </w:r>
    </w:p>
    <w:p w14:paraId="22BF3F71" w14:textId="77777777" w:rsidR="002A1D84" w:rsidRDefault="002A1D84" w:rsidP="002A1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:</w:t>
      </w:r>
    </w:p>
    <w:p w14:paraId="1DF1A7D9" w14:textId="33FB16FF" w:rsidR="002A1D84" w:rsidRDefault="002A1D84" w:rsidP="002A1D84">
      <w:pPr>
        <w:pStyle w:val="nagjed"/>
        <w:spacing w:before="60" w:beforeAutospacing="0" w:after="60" w:afterAutospacing="0"/>
        <w:ind w:firstLine="708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Ustawa  z dnia 7 września 1991 r. o systemie oświaty (Dz. U. z 2004 r. Nr 256, poz. 2572,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</w:t>
      </w:r>
      <w:hyperlink r:id="rId5" w:anchor="_ftn2" w:history="1">
        <w:r>
          <w:rPr>
            <w:rStyle w:val="Odwoanieprzypisudolnego"/>
            <w:color w:val="800080"/>
            <w:sz w:val="22"/>
            <w:szCs w:val="22"/>
            <w:u w:val="single"/>
            <w:vertAlign w:val="superscript"/>
          </w:rPr>
          <w:t>[2]</w:t>
        </w:r>
      </w:hyperlink>
      <w:r>
        <w:rPr>
          <w:rStyle w:val="Odwoanieprzypisudolnego"/>
          <w:color w:val="000000"/>
          <w:sz w:val="22"/>
          <w:szCs w:val="22"/>
          <w:vertAlign w:val="superscript"/>
        </w:rPr>
        <w:t>)</w:t>
      </w:r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>art. 1</w:t>
      </w:r>
      <w:r>
        <w:rPr>
          <w:sz w:val="22"/>
          <w:szCs w:val="22"/>
        </w:rPr>
        <w:t>54</w:t>
      </w:r>
      <w:r>
        <w:rPr>
          <w:sz w:val="22"/>
          <w:szCs w:val="22"/>
        </w:rPr>
        <w:t xml:space="preserve"> ust. 2 ustawy z dnia 14 grudnia 2016 ( tj.: Dz. U. z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, poz. </w:t>
      </w:r>
      <w:r>
        <w:rPr>
          <w:sz w:val="22"/>
          <w:szCs w:val="22"/>
        </w:rPr>
        <w:t>900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</w:t>
      </w:r>
    </w:p>
    <w:p w14:paraId="5AC0E27B" w14:textId="5A4664A6" w:rsidR="002A1D84" w:rsidRDefault="002A1D84" w:rsidP="002A1D84">
      <w:pPr>
        <w:pStyle w:val="nagjed"/>
        <w:spacing w:before="60" w:beforeAutospacing="0" w:after="60" w:afterAutospacing="0"/>
        <w:rPr>
          <w:sz w:val="22"/>
          <w:szCs w:val="22"/>
        </w:rPr>
      </w:pPr>
      <w:r>
        <w:rPr>
          <w:sz w:val="22"/>
          <w:szCs w:val="22"/>
        </w:rPr>
        <w:t>Uchwała Rady Miejskiej Nr XXVIII/234/2017 z dnia 15 lutego 2017 r. 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Zarządzenia nr </w:t>
      </w:r>
      <w:r>
        <w:rPr>
          <w:sz w:val="22"/>
          <w:szCs w:val="22"/>
        </w:rPr>
        <w:t>2004</w:t>
      </w:r>
      <w:r>
        <w:rPr>
          <w:sz w:val="22"/>
          <w:szCs w:val="22"/>
        </w:rPr>
        <w:t>/</w:t>
      </w: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 Burmistrza Głubczyc  z dnia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stycznia 202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r. </w:t>
      </w:r>
    </w:p>
    <w:p w14:paraId="34BD80CB" w14:textId="77777777" w:rsidR="002A1D84" w:rsidRDefault="002A1D84" w:rsidP="002A1D84">
      <w:pPr>
        <w:pStyle w:val="nagjed"/>
        <w:spacing w:before="60" w:beforeAutospacing="0" w:after="60" w:afterAutospacing="0"/>
        <w:ind w:firstLine="708"/>
        <w:rPr>
          <w:sz w:val="22"/>
          <w:szCs w:val="22"/>
        </w:rPr>
      </w:pPr>
    </w:p>
    <w:p w14:paraId="6502CC1A" w14:textId="77777777" w:rsidR="002A1D84" w:rsidRDefault="002A1D84" w:rsidP="002A1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 – zasady postępowania rekrutacyjnego</w:t>
      </w:r>
    </w:p>
    <w:p w14:paraId="375CF1EA" w14:textId="77777777" w:rsidR="002A1D84" w:rsidRDefault="002A1D84" w:rsidP="002A1D84">
      <w:pPr>
        <w:jc w:val="center"/>
        <w:rPr>
          <w:rFonts w:ascii="Times New Roman" w:hAnsi="Times New Roman" w:cs="Times New Roman"/>
        </w:rPr>
      </w:pPr>
    </w:p>
    <w:p w14:paraId="03B96A24" w14:textId="77777777" w:rsidR="002A1D84" w:rsidRDefault="002A1D84" w:rsidP="002A1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Dodaje się pkt. 8 a , o następującym brzmieniu:</w:t>
      </w:r>
    </w:p>
    <w:p w14:paraId="7B29892B" w14:textId="59B2AE73" w:rsidR="002A1D84" w:rsidRDefault="002A1D84" w:rsidP="002A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rekrutacyjnym i uzupełniającym na rok szkolny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obowiązują następujące kryteria. </w:t>
      </w:r>
    </w:p>
    <w:p w14:paraId="03802944" w14:textId="77777777" w:rsidR="002A1D84" w:rsidRDefault="002A1D84" w:rsidP="002A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równorzędnych wyników uzyskanych na I etapie postępowania rekrutacyjnego lub jeżeli po zakończeniu tego etapu przedszkole nadal dysponuje wolnymi miejscami przeprowadza się II etap postepowania rekrutacyjnego, w którym uwzględnia się następujące kryteria określone przez organ prowadzący wraz z przyznaną liczbą punktów :</w:t>
      </w:r>
    </w:p>
    <w:p w14:paraId="66BBC5E1" w14:textId="77777777" w:rsidR="002A1D84" w:rsidRDefault="002A1D84" w:rsidP="002A1D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podlegające rocznemu obowiązkowemu przygotowaniu przedszkolnemu, ubiegające się o przyjęcie do przedszkola położonego najbliżej miejsca zamieszkania  </w:t>
      </w:r>
      <w:r>
        <w:rPr>
          <w:rFonts w:ascii="Times New Roman" w:hAnsi="Times New Roman" w:cs="Times New Roman"/>
          <w:b/>
          <w:bCs/>
          <w:sz w:val="24"/>
          <w:szCs w:val="24"/>
        </w:rPr>
        <w:t>30 pkt.</w:t>
      </w:r>
    </w:p>
    <w:p w14:paraId="4CA34113" w14:textId="77777777" w:rsidR="002A1D84" w:rsidRDefault="002A1D84" w:rsidP="002A1D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obojga pracujących / studiujących rodziców – </w:t>
      </w:r>
      <w:r>
        <w:rPr>
          <w:rFonts w:ascii="Times New Roman" w:hAnsi="Times New Roman" w:cs="Times New Roman"/>
          <w:b/>
          <w:bCs/>
          <w:sz w:val="24"/>
          <w:szCs w:val="24"/>
        </w:rPr>
        <w:t>10 pkt.</w:t>
      </w:r>
    </w:p>
    <w:p w14:paraId="2E0444CE" w14:textId="77777777" w:rsidR="002A1D84" w:rsidRDefault="002A1D84" w:rsidP="002A1D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którego rodzeństwo będzie rozpoczynało lub kontynuowało edukację przedszkolną w przedszkolu wskazanym na pierwszej pozycji we wniosku o przyjęcie- </w:t>
      </w:r>
      <w:r>
        <w:rPr>
          <w:rFonts w:ascii="Times New Roman" w:hAnsi="Times New Roman" w:cs="Times New Roman"/>
          <w:b/>
          <w:bCs/>
          <w:sz w:val="24"/>
          <w:szCs w:val="24"/>
        </w:rPr>
        <w:t>10 pkt.</w:t>
      </w:r>
    </w:p>
    <w:p w14:paraId="74D05093" w14:textId="77777777" w:rsidR="002A1D84" w:rsidRDefault="002A1D84" w:rsidP="002A1D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którego rodzeństwo uczęszcza do szkoły mającej w swoim obwodzie dane przedszkole – </w:t>
      </w:r>
      <w:r>
        <w:rPr>
          <w:rFonts w:ascii="Times New Roman" w:hAnsi="Times New Roman" w:cs="Times New Roman"/>
          <w:b/>
          <w:bCs/>
          <w:sz w:val="24"/>
          <w:szCs w:val="24"/>
        </w:rPr>
        <w:t>5 pkt.</w:t>
      </w:r>
    </w:p>
    <w:p w14:paraId="76B00B04" w14:textId="77777777" w:rsidR="002A1D84" w:rsidRDefault="002A1D84" w:rsidP="002A1D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położone w miejscu pracy jednego z rodziców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5 pkt.</w:t>
      </w:r>
    </w:p>
    <w:p w14:paraId="5AA37CC8" w14:textId="77777777" w:rsidR="002A1D84" w:rsidRDefault="002A1D84" w:rsidP="002A1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6E6E3" w14:textId="1A7A09D3" w:rsidR="002A1D84" w:rsidRDefault="002A1D84" w:rsidP="002A1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wchodzą w życie z dniem 01.03.202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37047153" w14:textId="77777777" w:rsidR="002A1D84" w:rsidRDefault="002A1D84" w:rsidP="002A1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5ACA0" w14:textId="77777777" w:rsidR="00363E78" w:rsidRDefault="00363E78"/>
    <w:sectPr w:rsidR="0036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1C5F"/>
    <w:multiLevelType w:val="hybridMultilevel"/>
    <w:tmpl w:val="279868B6"/>
    <w:lvl w:ilvl="0" w:tplc="FFFFFFFF">
      <w:start w:val="1"/>
      <w:numFmt w:val="decimal"/>
      <w:lvlText w:val="%1."/>
      <w:lvlJc w:val="left"/>
      <w:pPr>
        <w:ind w:left="851" w:hanging="360"/>
      </w:pPr>
    </w:lvl>
    <w:lvl w:ilvl="1" w:tplc="FFFFFFFF">
      <w:start w:val="1"/>
      <w:numFmt w:val="lowerLetter"/>
      <w:lvlText w:val="%2."/>
      <w:lvlJc w:val="left"/>
      <w:pPr>
        <w:ind w:left="1571" w:hanging="360"/>
      </w:pPr>
    </w:lvl>
    <w:lvl w:ilvl="2" w:tplc="FFFFFFFF">
      <w:start w:val="1"/>
      <w:numFmt w:val="lowerRoman"/>
      <w:lvlText w:val="%3."/>
      <w:lvlJc w:val="right"/>
      <w:pPr>
        <w:ind w:left="2291" w:hanging="180"/>
      </w:pPr>
    </w:lvl>
    <w:lvl w:ilvl="3" w:tplc="FFFFFFFF">
      <w:start w:val="1"/>
      <w:numFmt w:val="decimal"/>
      <w:lvlText w:val="%4."/>
      <w:lvlJc w:val="left"/>
      <w:pPr>
        <w:ind w:left="3011" w:hanging="360"/>
      </w:pPr>
    </w:lvl>
    <w:lvl w:ilvl="4" w:tplc="FFFFFFFF">
      <w:start w:val="1"/>
      <w:numFmt w:val="lowerLetter"/>
      <w:lvlText w:val="%5."/>
      <w:lvlJc w:val="left"/>
      <w:pPr>
        <w:ind w:left="3731" w:hanging="360"/>
      </w:pPr>
    </w:lvl>
    <w:lvl w:ilvl="5" w:tplc="FFFFFFFF">
      <w:start w:val="1"/>
      <w:numFmt w:val="lowerRoman"/>
      <w:lvlText w:val="%6."/>
      <w:lvlJc w:val="right"/>
      <w:pPr>
        <w:ind w:left="4451" w:hanging="180"/>
      </w:pPr>
    </w:lvl>
    <w:lvl w:ilvl="6" w:tplc="FFFFFFFF">
      <w:start w:val="1"/>
      <w:numFmt w:val="decimal"/>
      <w:lvlText w:val="%7."/>
      <w:lvlJc w:val="left"/>
      <w:pPr>
        <w:ind w:left="5171" w:hanging="360"/>
      </w:pPr>
    </w:lvl>
    <w:lvl w:ilvl="7" w:tplc="FFFFFFFF">
      <w:start w:val="1"/>
      <w:numFmt w:val="lowerLetter"/>
      <w:lvlText w:val="%8."/>
      <w:lvlJc w:val="left"/>
      <w:pPr>
        <w:ind w:left="5891" w:hanging="360"/>
      </w:pPr>
    </w:lvl>
    <w:lvl w:ilvl="8" w:tplc="FFFFFFFF">
      <w:start w:val="1"/>
      <w:numFmt w:val="lowerRoman"/>
      <w:lvlText w:val="%9."/>
      <w:lvlJc w:val="right"/>
      <w:pPr>
        <w:ind w:left="6611" w:hanging="180"/>
      </w:pPr>
    </w:lvl>
  </w:abstractNum>
  <w:num w:numId="1" w16cid:durableId="389764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84"/>
    <w:rsid w:val="002A1D84"/>
    <w:rsid w:val="00363E78"/>
    <w:rsid w:val="006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A426"/>
  <w15:chartTrackingRefBased/>
  <w15:docId w15:val="{D0930B1F-A2C7-4DA8-BDC9-66904C72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D8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D84"/>
    <w:pPr>
      <w:ind w:left="720"/>
      <w:contextualSpacing/>
    </w:pPr>
  </w:style>
  <w:style w:type="paragraph" w:customStyle="1" w:styleId="nagjed">
    <w:name w:val="nagjed"/>
    <w:basedOn w:val="Normalny"/>
    <w:rsid w:val="002A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ka.sejm.gov.pl/proc7.nsf/ustawy/1312_u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 Głubczyce</dc:creator>
  <cp:keywords/>
  <dc:description/>
  <cp:lastModifiedBy>PR1 Głubczyce</cp:lastModifiedBy>
  <cp:revision>1</cp:revision>
  <cp:lastPrinted>2024-02-16T11:30:00Z</cp:lastPrinted>
  <dcterms:created xsi:type="dcterms:W3CDTF">2024-02-16T11:25:00Z</dcterms:created>
  <dcterms:modified xsi:type="dcterms:W3CDTF">2024-02-16T11:31:00Z</dcterms:modified>
</cp:coreProperties>
</file>