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BDB0" w14:textId="750F0066" w:rsidR="00915114" w:rsidRPr="00064493" w:rsidRDefault="00AA6DBE" w:rsidP="00064493">
      <w:pPr>
        <w:rPr>
          <w:rFonts w:ascii="Times New Roman" w:hAnsi="Times New Roman" w:cs="Times New Roman"/>
          <w:b/>
          <w:bCs/>
        </w:rPr>
      </w:pPr>
      <w:r w:rsidRPr="00064493">
        <w:rPr>
          <w:rFonts w:ascii="Times New Roman" w:hAnsi="Times New Roman" w:cs="Times New Roman"/>
          <w:b/>
          <w:bCs/>
        </w:rPr>
        <w:t>Drodzy Rodzice!</w:t>
      </w:r>
    </w:p>
    <w:p w14:paraId="5B8F5060" w14:textId="77777777" w:rsidR="003A6E90" w:rsidRPr="00064493" w:rsidRDefault="003A6E90" w:rsidP="00064493">
      <w:pPr>
        <w:rPr>
          <w:rFonts w:ascii="Times New Roman" w:hAnsi="Times New Roman" w:cs="Times New Roman"/>
          <w:b/>
          <w:bCs/>
        </w:rPr>
      </w:pPr>
    </w:p>
    <w:p w14:paraId="3D41D8E3" w14:textId="240B4E84" w:rsidR="00915114" w:rsidRPr="00064493" w:rsidRDefault="00AA6DBE" w:rsidP="00064493">
      <w:pPr>
        <w:rPr>
          <w:rFonts w:ascii="Times New Roman" w:hAnsi="Times New Roman" w:cs="Times New Roman"/>
        </w:rPr>
      </w:pPr>
      <w:r w:rsidRPr="00064493">
        <w:rPr>
          <w:rFonts w:ascii="Times New Roman" w:hAnsi="Times New Roman" w:cs="Times New Roman"/>
        </w:rPr>
        <w:t>W minionym tygodniu kontynuowaliśmy temat nadchodzącej zimy. Rozmawialiśmy o sposobach ogrzewania mieszkań w okresie zimowym. Poznaliśmy ekologiczne sposoby pozyskiwania ciepła. Wiemy, kiedy jest ciepło, a kiedy zimno – znamy działanie termometru, umiemy w</w:t>
      </w:r>
      <w:r w:rsidRPr="00064493">
        <w:rPr>
          <w:rFonts w:ascii="Times New Roman" w:hAnsi="Times New Roman" w:cs="Times New Roman"/>
        </w:rPr>
        <w:t xml:space="preserve">skazać temperaturę wysoką i niską. Potrafimy też dostosować ubranie do warunków atmosferycznych. Wiemy, że wełna daje mam ciepło, poznaliśmy sposób jej pozyskiwania. </w:t>
      </w:r>
    </w:p>
    <w:p w14:paraId="60CFD70C" w14:textId="77777777" w:rsidR="003A6E90" w:rsidRPr="00064493" w:rsidRDefault="003A6E90" w:rsidP="00064493">
      <w:pPr>
        <w:rPr>
          <w:rFonts w:ascii="Times New Roman" w:hAnsi="Times New Roman" w:cs="Times New Roman"/>
        </w:rPr>
      </w:pPr>
    </w:p>
    <w:p w14:paraId="222A4F0A" w14:textId="2079D0F0" w:rsidR="00915114" w:rsidRPr="00064493" w:rsidRDefault="00AA6DBE" w:rsidP="00064493">
      <w:pPr>
        <w:rPr>
          <w:rFonts w:ascii="Times New Roman" w:hAnsi="Times New Roman" w:cs="Times New Roman"/>
        </w:rPr>
      </w:pPr>
      <w:r w:rsidRPr="00064493">
        <w:rPr>
          <w:rFonts w:ascii="Times New Roman" w:hAnsi="Times New Roman" w:cs="Times New Roman"/>
        </w:rPr>
        <w:t xml:space="preserve">Poznaliśmy kolejną literę </w:t>
      </w:r>
      <w:r w:rsidRPr="00064493">
        <w:rPr>
          <w:rFonts w:ascii="Times New Roman" w:hAnsi="Times New Roman" w:cs="Times New Roman"/>
          <w:b/>
        </w:rPr>
        <w:t>y</w:t>
      </w:r>
      <w:r w:rsidRPr="00064493">
        <w:rPr>
          <w:rFonts w:ascii="Times New Roman" w:hAnsi="Times New Roman" w:cs="Times New Roman"/>
        </w:rPr>
        <w:t xml:space="preserve">, </w:t>
      </w:r>
      <w:r w:rsidRPr="00064493">
        <w:rPr>
          <w:rFonts w:ascii="Times New Roman" w:hAnsi="Times New Roman" w:cs="Times New Roman"/>
          <w:b/>
        </w:rPr>
        <w:t>Y</w:t>
      </w:r>
      <w:r w:rsidRPr="00064493">
        <w:rPr>
          <w:rFonts w:ascii="Times New Roman" w:hAnsi="Times New Roman" w:cs="Times New Roman"/>
        </w:rPr>
        <w:t xml:space="preserve"> – umiemy wysłuchać ją na końcu i w środku wyrazów. Odczytu</w:t>
      </w:r>
      <w:r w:rsidRPr="00064493">
        <w:rPr>
          <w:rFonts w:ascii="Times New Roman" w:hAnsi="Times New Roman" w:cs="Times New Roman"/>
        </w:rPr>
        <w:t>jemy wyrazy i zdania z poznanymi literami.</w:t>
      </w:r>
    </w:p>
    <w:p w14:paraId="7C51380A" w14:textId="77777777" w:rsidR="003A6E90" w:rsidRPr="00064493" w:rsidRDefault="003A6E90" w:rsidP="00064493">
      <w:pPr>
        <w:rPr>
          <w:rFonts w:ascii="Times New Roman" w:hAnsi="Times New Roman" w:cs="Times New Roman"/>
        </w:rPr>
      </w:pPr>
    </w:p>
    <w:p w14:paraId="4C26EC8D" w14:textId="136B7935" w:rsidR="00915114" w:rsidRPr="00064493" w:rsidRDefault="00AA6DBE" w:rsidP="00064493">
      <w:pPr>
        <w:rPr>
          <w:rFonts w:ascii="Times New Roman" w:hAnsi="Times New Roman" w:cs="Times New Roman"/>
        </w:rPr>
      </w:pPr>
      <w:r w:rsidRPr="00064493">
        <w:rPr>
          <w:rFonts w:ascii="Times New Roman" w:hAnsi="Times New Roman" w:cs="Times New Roman"/>
        </w:rPr>
        <w:t xml:space="preserve">Dużo czasu poświęciliśmy na usprawnianie motoryki małej – wykonywaliśmy prace plastyczne z użyciem niekonwencjonalnych materiałów. </w:t>
      </w:r>
    </w:p>
    <w:p w14:paraId="1D15B05C" w14:textId="77777777" w:rsidR="003A6E90" w:rsidRPr="00064493" w:rsidRDefault="003A6E90" w:rsidP="00064493">
      <w:pPr>
        <w:rPr>
          <w:rFonts w:ascii="Times New Roman" w:hAnsi="Times New Roman" w:cs="Times New Roman"/>
        </w:rPr>
      </w:pPr>
    </w:p>
    <w:p w14:paraId="0C4DC6BA" w14:textId="5643B958" w:rsidR="00915114" w:rsidRDefault="00AA6DBE" w:rsidP="00064493">
      <w:pPr>
        <w:rPr>
          <w:rFonts w:ascii="Times New Roman" w:hAnsi="Times New Roman" w:cs="Times New Roman"/>
        </w:rPr>
      </w:pPr>
      <w:r w:rsidRPr="00064493">
        <w:rPr>
          <w:rFonts w:ascii="Times New Roman" w:hAnsi="Times New Roman" w:cs="Times New Roman"/>
        </w:rPr>
        <w:t xml:space="preserve">Poznaliśmy również cyfrę </w:t>
      </w:r>
      <w:r w:rsidRPr="00064493">
        <w:rPr>
          <w:rFonts w:ascii="Times New Roman" w:hAnsi="Times New Roman" w:cs="Times New Roman"/>
          <w:b/>
        </w:rPr>
        <w:t>5</w:t>
      </w:r>
      <w:r w:rsidRPr="00064493">
        <w:rPr>
          <w:rFonts w:ascii="Times New Roman" w:hAnsi="Times New Roman" w:cs="Times New Roman"/>
        </w:rPr>
        <w:t>, przelicz</w:t>
      </w:r>
      <w:r w:rsidRPr="00064493">
        <w:rPr>
          <w:rFonts w:ascii="Times New Roman" w:hAnsi="Times New Roman" w:cs="Times New Roman"/>
        </w:rPr>
        <w:t>aliśmy i porównywaliśmy zbiory 5-elementowe. Mierzyliśmy długość i wysokość różnymi sposobami, a te doświadczenia pozwoliły nam ustalić stałość długości.</w:t>
      </w:r>
    </w:p>
    <w:p w14:paraId="7F2A57FB" w14:textId="77777777" w:rsidR="00AA6DBE" w:rsidRPr="00064493" w:rsidRDefault="00AA6DBE" w:rsidP="00064493">
      <w:pPr>
        <w:rPr>
          <w:rFonts w:ascii="Times New Roman" w:hAnsi="Times New Roman" w:cs="Times New Roman"/>
        </w:rPr>
      </w:pPr>
    </w:p>
    <w:p w14:paraId="1ECD7775" w14:textId="167E316C" w:rsidR="00915114" w:rsidRDefault="00AA6DBE" w:rsidP="00064493">
      <w:pPr>
        <w:rPr>
          <w:rFonts w:ascii="Times New Roman" w:hAnsi="Times New Roman" w:cs="Times New Roman"/>
        </w:rPr>
      </w:pPr>
      <w:r w:rsidRPr="00064493">
        <w:rPr>
          <w:rFonts w:ascii="Times New Roman" w:hAnsi="Times New Roman" w:cs="Times New Roman"/>
        </w:rPr>
        <w:t>Ćwiczyliśmy pamięć dowolną przez zapamiętywanie wierszy i krótkich rymowanek.</w:t>
      </w:r>
    </w:p>
    <w:p w14:paraId="023AABD1" w14:textId="77777777" w:rsidR="00AA6DBE" w:rsidRPr="00064493" w:rsidRDefault="00AA6DBE" w:rsidP="00064493">
      <w:pPr>
        <w:rPr>
          <w:rFonts w:ascii="Times New Roman" w:hAnsi="Times New Roman" w:cs="Times New Roman"/>
        </w:rPr>
      </w:pPr>
    </w:p>
    <w:p w14:paraId="4B6C8B96" w14:textId="1FDE3184" w:rsidR="00915114" w:rsidRDefault="00AA6DBE" w:rsidP="00064493">
      <w:pPr>
        <w:rPr>
          <w:rFonts w:ascii="Times New Roman" w:hAnsi="Times New Roman" w:cs="Times New Roman"/>
        </w:rPr>
      </w:pPr>
      <w:r w:rsidRPr="00064493">
        <w:rPr>
          <w:rFonts w:ascii="Times New Roman" w:hAnsi="Times New Roman" w:cs="Times New Roman"/>
        </w:rPr>
        <w:t>Rozwijaliśmy także zaint</w:t>
      </w:r>
      <w:r w:rsidRPr="00064493">
        <w:rPr>
          <w:rFonts w:ascii="Times New Roman" w:hAnsi="Times New Roman" w:cs="Times New Roman"/>
        </w:rPr>
        <w:t>eresowania przyrodnicze – dowiadywaliśmy się, w jaki sposób natura przygotowuje zwierzęta leśne do przetrwania zimy.</w:t>
      </w:r>
    </w:p>
    <w:p w14:paraId="2A1E5E76" w14:textId="77777777" w:rsidR="00AA6DBE" w:rsidRPr="00064493" w:rsidRDefault="00AA6DBE" w:rsidP="00064493">
      <w:pPr>
        <w:rPr>
          <w:rFonts w:ascii="Times New Roman" w:hAnsi="Times New Roman" w:cs="Times New Roman"/>
        </w:rPr>
      </w:pPr>
    </w:p>
    <w:p w14:paraId="43BE06E1" w14:textId="6911F8E0" w:rsidR="00915114" w:rsidRPr="00064493" w:rsidRDefault="00AA6DBE" w:rsidP="00064493">
      <w:pPr>
        <w:rPr>
          <w:rFonts w:ascii="Times New Roman" w:hAnsi="Times New Roman" w:cs="Times New Roman"/>
        </w:rPr>
      </w:pPr>
      <w:r w:rsidRPr="00064493">
        <w:rPr>
          <w:rFonts w:ascii="Times New Roman" w:hAnsi="Times New Roman" w:cs="Times New Roman"/>
        </w:rPr>
        <w:t xml:space="preserve">Wiemy, jak ważna jest </w:t>
      </w:r>
      <w:r w:rsidRPr="00064493">
        <w:rPr>
          <w:rFonts w:ascii="Times New Roman" w:hAnsi="Times New Roman" w:cs="Times New Roman"/>
        </w:rPr>
        <w:t>wspólna zabawa, bawiliśmy się przy dźwiękach muzyki klasycznej, tańczyliśmy z chusteczkami oraz z chustą animacyjną</w:t>
      </w:r>
      <w:r w:rsidR="003A6E90" w:rsidRPr="00064493">
        <w:rPr>
          <w:rFonts w:ascii="Times New Roman" w:hAnsi="Times New Roman" w:cs="Times New Roman"/>
        </w:rPr>
        <w:t xml:space="preserve">. </w:t>
      </w:r>
    </w:p>
    <w:p w14:paraId="6C1ACE43" w14:textId="77777777" w:rsidR="00915114" w:rsidRPr="00064493" w:rsidRDefault="00AA6DBE" w:rsidP="00064493">
      <w:pPr>
        <w:rPr>
          <w:rFonts w:ascii="Times New Roman" w:hAnsi="Times New Roman" w:cs="Times New Roman"/>
        </w:rPr>
      </w:pPr>
      <w:r w:rsidRPr="00064493">
        <w:rPr>
          <w:rFonts w:ascii="Times New Roman" w:hAnsi="Times New Roman" w:cs="Times New Roman"/>
        </w:rPr>
        <w:t xml:space="preserve"> </w:t>
      </w:r>
    </w:p>
    <w:p w14:paraId="379A4ECC" w14:textId="3E80B70D" w:rsidR="00915114" w:rsidRPr="00064493" w:rsidRDefault="003A6E90" w:rsidP="00064493">
      <w:pPr>
        <w:rPr>
          <w:rFonts w:ascii="Times New Roman" w:hAnsi="Times New Roman" w:cs="Times New Roman"/>
        </w:rPr>
      </w:pPr>
      <w:r w:rsidRPr="00064493">
        <w:rPr>
          <w:rFonts w:ascii="Times New Roman" w:eastAsia="Calibri" w:hAnsi="Times New Roman" w:cs="Times New Roman"/>
          <w:b/>
          <w:bCs/>
          <w:u w:val="single"/>
        </w:rPr>
        <w:t>Dobre pomysły dla chętnych  rodziców, czyli jak spędzać czas z dzieckiem w jesienne popołudnia i wieczory:</w:t>
      </w:r>
    </w:p>
    <w:p w14:paraId="35CDC0FA" w14:textId="77777777" w:rsidR="00915114" w:rsidRPr="00064493" w:rsidRDefault="00AA6DBE" w:rsidP="00064493">
      <w:pPr>
        <w:rPr>
          <w:rFonts w:ascii="Times New Roman" w:hAnsi="Times New Roman" w:cs="Times New Roman"/>
        </w:rPr>
      </w:pPr>
      <w:r w:rsidRPr="00064493">
        <w:rPr>
          <w:rFonts w:ascii="Times New Roman" w:hAnsi="Times New Roman" w:cs="Times New Roman"/>
        </w:rPr>
        <w:t>– warto wymyślać zabawy z literami, np. tworzenie par (dobieranie liter drukowanych i pisanych wielkich i małych), budowanie wyrazów, odczytywanie;</w:t>
      </w:r>
    </w:p>
    <w:p w14:paraId="3170FAA2" w14:textId="77777777" w:rsidR="00915114" w:rsidRPr="00064493" w:rsidRDefault="00AA6DBE" w:rsidP="00064493">
      <w:pPr>
        <w:rPr>
          <w:rFonts w:ascii="Times New Roman" w:hAnsi="Times New Roman" w:cs="Times New Roman"/>
        </w:rPr>
      </w:pPr>
      <w:r w:rsidRPr="00064493">
        <w:rPr>
          <w:rFonts w:ascii="Times New Roman" w:hAnsi="Times New Roman" w:cs="Times New Roman"/>
        </w:rPr>
        <w:t>– można organizować zabawy matematyczne polegające na dokonywaniu pomiarów za pomocą kroków lub stóp;</w:t>
      </w:r>
    </w:p>
    <w:p w14:paraId="564BDB16" w14:textId="77777777" w:rsidR="00915114" w:rsidRPr="00064493" w:rsidRDefault="00AA6DBE" w:rsidP="00064493">
      <w:pPr>
        <w:rPr>
          <w:rFonts w:ascii="Times New Roman" w:hAnsi="Times New Roman" w:cs="Times New Roman"/>
        </w:rPr>
      </w:pPr>
      <w:r w:rsidRPr="00064493">
        <w:rPr>
          <w:rFonts w:ascii="Times New Roman" w:hAnsi="Times New Roman" w:cs="Times New Roman"/>
        </w:rPr>
        <w:t>– dob</w:t>
      </w:r>
      <w:r w:rsidRPr="00064493">
        <w:rPr>
          <w:rFonts w:ascii="Times New Roman" w:hAnsi="Times New Roman" w:cs="Times New Roman"/>
        </w:rPr>
        <w:t>rym pomysłem jest wspólne czytanie książek (opowiadania, wiersze) i rozmowa na temat tego, co zostało przeczytane, a także wspólne śpiewanie piosenek;</w:t>
      </w:r>
    </w:p>
    <w:p w14:paraId="3720CAB6" w14:textId="77777777" w:rsidR="00915114" w:rsidRPr="00064493" w:rsidRDefault="00AA6DBE" w:rsidP="00064493">
      <w:pPr>
        <w:rPr>
          <w:rFonts w:ascii="Times New Roman" w:hAnsi="Times New Roman" w:cs="Times New Roman"/>
        </w:rPr>
      </w:pPr>
      <w:r w:rsidRPr="00064493">
        <w:rPr>
          <w:rFonts w:ascii="Times New Roman" w:hAnsi="Times New Roman" w:cs="Times New Roman"/>
        </w:rPr>
        <w:t>– warto malować farbami na różnych materiałach (nie tylko na kartonie, lecz także np. na folii aluminiowe</w:t>
      </w:r>
      <w:r w:rsidRPr="00064493">
        <w:rPr>
          <w:rFonts w:ascii="Times New Roman" w:hAnsi="Times New Roman" w:cs="Times New Roman"/>
        </w:rPr>
        <w:t>j);</w:t>
      </w:r>
    </w:p>
    <w:p w14:paraId="000D7B4B" w14:textId="77777777" w:rsidR="00915114" w:rsidRPr="00064493" w:rsidRDefault="00AA6DBE" w:rsidP="00064493">
      <w:pPr>
        <w:rPr>
          <w:rFonts w:ascii="Times New Roman" w:hAnsi="Times New Roman" w:cs="Times New Roman"/>
        </w:rPr>
      </w:pPr>
      <w:r w:rsidRPr="00064493">
        <w:rPr>
          <w:rFonts w:ascii="Times New Roman" w:hAnsi="Times New Roman" w:cs="Times New Roman"/>
        </w:rPr>
        <w:t xml:space="preserve">– można także ćwiczyć kreślenie wzorów </w:t>
      </w:r>
      <w:proofErr w:type="spellStart"/>
      <w:r w:rsidRPr="00064493">
        <w:rPr>
          <w:rFonts w:ascii="Times New Roman" w:hAnsi="Times New Roman" w:cs="Times New Roman"/>
        </w:rPr>
        <w:t>literopodobnych</w:t>
      </w:r>
      <w:proofErr w:type="spellEnd"/>
      <w:r w:rsidRPr="00064493">
        <w:rPr>
          <w:rFonts w:ascii="Times New Roman" w:hAnsi="Times New Roman" w:cs="Times New Roman"/>
        </w:rPr>
        <w:t xml:space="preserve"> na tackach z mąką, tablicach </w:t>
      </w:r>
      <w:proofErr w:type="spellStart"/>
      <w:r w:rsidRPr="00064493">
        <w:rPr>
          <w:rFonts w:ascii="Times New Roman" w:hAnsi="Times New Roman" w:cs="Times New Roman"/>
        </w:rPr>
        <w:t>suchościeralnych</w:t>
      </w:r>
      <w:proofErr w:type="spellEnd"/>
      <w:r w:rsidRPr="00064493">
        <w:rPr>
          <w:rFonts w:ascii="Times New Roman" w:hAnsi="Times New Roman" w:cs="Times New Roman"/>
        </w:rPr>
        <w:t xml:space="preserve"> lub kredowych.</w:t>
      </w:r>
    </w:p>
    <w:p w14:paraId="203F9130" w14:textId="77777777" w:rsidR="00915114" w:rsidRPr="00064493" w:rsidRDefault="00915114" w:rsidP="00064493">
      <w:pPr>
        <w:rPr>
          <w:rFonts w:ascii="Times New Roman" w:hAnsi="Times New Roman" w:cs="Times New Roman"/>
        </w:rPr>
      </w:pPr>
    </w:p>
    <w:sectPr w:rsidR="00915114" w:rsidRPr="00064493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114"/>
    <w:rsid w:val="00064493"/>
    <w:rsid w:val="000742F0"/>
    <w:rsid w:val="003A6E90"/>
    <w:rsid w:val="00915114"/>
    <w:rsid w:val="00AA6DBE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58FA"/>
  <w15:docId w15:val="{D2C6189B-30E8-4BB2-A2C1-4CE06387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mbria Math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 Biśta</cp:lastModifiedBy>
  <cp:revision>6</cp:revision>
  <dcterms:created xsi:type="dcterms:W3CDTF">2020-12-05T16:20:00Z</dcterms:created>
  <dcterms:modified xsi:type="dcterms:W3CDTF">2020-12-05T15:23:00Z</dcterms:modified>
  <dc:language>pl-PL</dc:language>
</cp:coreProperties>
</file>