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C6" w:rsidRPr="00035BC6" w:rsidRDefault="007B02E1" w:rsidP="00035BC6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pl-PL"/>
        </w:rPr>
        <w:t xml:space="preserve">                      </w:t>
      </w:r>
      <w:r w:rsidR="00035BC6" w:rsidRPr="00035BC6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pl-PL"/>
        </w:rPr>
        <w:t>Jak rozwijać u dziecka orientację przestrzenną?</w:t>
      </w:r>
    </w:p>
    <w:p w:rsidR="00035BC6" w:rsidRPr="00035BC6" w:rsidRDefault="007B02E1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B02E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</w:t>
      </w:r>
      <w:r w:rsidR="00035BC6" w:rsidRPr="00035BC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estaw  przykładowych ćwiczeń i zabaw.</w:t>
      </w:r>
    </w:p>
    <w:p w:rsidR="00035BC6" w:rsidRPr="00035BC6" w:rsidRDefault="00035BC6" w:rsidP="00035BC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42CB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pl-PL"/>
        </w:rPr>
        <w:t>Poznawanie swojego ciała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Dziecko pokazuje i nazywa poszczególne części ciała, dotyka ich, porusza wskazaną częścią ciała np. „poruszam głową, poruszam oczami, poruszam buzią…”</w:t>
      </w:r>
    </w:p>
    <w:p w:rsidR="00035BC6" w:rsidRPr="00035BC6" w:rsidRDefault="00035BC6" w:rsidP="00035BC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42CB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pl-PL"/>
        </w:rPr>
        <w:t>Zabawy przed lustrem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Dziecko ogląda swój wizerunek w lustrze, pokazuje i nazywa części ciała, rusza poszczególnymi częściami ciała, naśladuje i pokazuje miny w lustrze (dowolne miny lub związane z emocjami np. jestem wesoły, jestem smutny, jestem zły).</w:t>
      </w:r>
    </w:p>
    <w:p w:rsidR="00035BC6" w:rsidRPr="00035BC6" w:rsidRDefault="00035BC6" w:rsidP="00035BC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42CB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pl-PL"/>
        </w:rPr>
        <w:t>Powitanie częściami ciała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witają się poszczególnymi częściami ciała zgodnie z poleceniami nauczyciela, np. „podajcie sobie prawe ręce, dotknijcie się lewymi kolanami, poklepcie się po lewym ramieniu”.</w:t>
      </w:r>
    </w:p>
    <w:p w:rsidR="00035BC6" w:rsidRPr="00035BC6" w:rsidRDefault="00035BC6" w:rsidP="00035BC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42CB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pl-PL"/>
        </w:rPr>
        <w:t>Zabawa ruchowa „Owoce”</w:t>
      </w:r>
    </w:p>
    <w:p w:rsid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Wokół dziecka na podłodze rozkładamy różne owoce. Dziecko określa położenie tych owoców względem swojej osoby. Pytamy np. Gdzie leży jabłko? Gdzie jest śliwka? Gdzie leży gruszka?</w:t>
      </w:r>
    </w:p>
    <w:p w:rsidR="00842CB8" w:rsidRPr="00035BC6" w:rsidRDefault="00842CB8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35BC6" w:rsidRPr="00035BC6" w:rsidRDefault="00035BC6" w:rsidP="00035BC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42CB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pl-PL"/>
        </w:rPr>
        <w:t>Zabawa ruchowa z piłką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Terapeuta wydaje dziecku polecenia np.: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stań za piłką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stań przed piłką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stań obok piłki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podnieś piłkę do góry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postaw piłkę na podłodze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podnieś piłkę z podłogi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– rzuć piłkę do mnie.</w:t>
      </w:r>
    </w:p>
    <w:p w:rsidR="00035BC6" w:rsidRPr="00035BC6" w:rsidRDefault="00035BC6" w:rsidP="00035BC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42CB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pl-PL"/>
        </w:rPr>
        <w:t>Zabawa z masą solną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Pomoce: masa solna, dwie tacki, ryż lub inne materiały do ozdabiania.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Dziecko formuje na dwóch tackach dwa duże koła z masy solnej. Na jednej tacce odciska prawą dłoń, a na drugiej lewą. Odciśnięte dłonie ozdabia wg własnego pomysłu.</w:t>
      </w:r>
    </w:p>
    <w:p w:rsidR="00035BC6" w:rsidRPr="00035BC6" w:rsidRDefault="00035BC6" w:rsidP="00035BC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42CB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pl-PL"/>
        </w:rPr>
        <w:t>Umieszczanie przedmiotów wg instrukcji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Gromadzimy różne przedmioty i rozkładamy w sali, np. jabłko na ławce, piłkę pod biurkiem, klocek na telewizorze, zegarek obok krzesła. Dziecko odpowiada na pytanie, gdzie są umieszczone poszczególne przedmioty.</w:t>
      </w:r>
    </w:p>
    <w:p w:rsidR="00035BC6" w:rsidRPr="00035BC6" w:rsidRDefault="00035BC6" w:rsidP="00035BC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42CB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pl-PL"/>
        </w:rPr>
        <w:t>Umieszczanie przedmiotów wg instrukcji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Zadaniem dziecka jest ułożenie klocków wg poleceń nauczyciela. Np. połóż żółty klocek przed sobą, z prawej strony żółtego klocka połóż zielony klocek. Na zielonym klocku połóż czerwony klocek itd.</w:t>
      </w:r>
    </w:p>
    <w:p w:rsidR="00035BC6" w:rsidRPr="00035BC6" w:rsidRDefault="00035BC6" w:rsidP="00035BC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42CB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pl-PL"/>
        </w:rPr>
        <w:t>Zabawa ruchowa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Dzieci wykonują polecenia nauczyciela, np.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na środku dywanu stanie Ola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obok Oli stanie Ania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za Anią stanie Jurek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z prawej strony Jurka stanie Mateusz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przed Mateuszem stanie Iza.</w:t>
      </w:r>
    </w:p>
    <w:p w:rsidR="00035BC6" w:rsidRPr="00035BC6" w:rsidRDefault="00035BC6" w:rsidP="00035BC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42CB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pl-PL"/>
        </w:rPr>
        <w:t>Zabawa ruchowa</w:t>
      </w:r>
    </w:p>
    <w:p w:rsidR="00035BC6" w:rsidRPr="00035BC6" w:rsidRDefault="00842CB8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Dzieci biegają po sali</w:t>
      </w:r>
      <w:r w:rsidR="00035BC6"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Na sygnał nauczyciela, ustawiają się i wykonują zadania wg jego instrukcji, np. stańcie obok okna, przykucnijcie pod ławką, zatrzymajcie się p</w:t>
      </w:r>
      <w:r w:rsidR="001126E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rzed linią</w:t>
      </w:r>
      <w:r w:rsidR="00035BC6"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035BC6" w:rsidRPr="00035BC6" w:rsidRDefault="00035BC6" w:rsidP="00035BC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42CB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pl-PL"/>
        </w:rPr>
        <w:t>Chodzenie „pod dyktando”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Dorosły stoi obok dziecka i wydaje polecenia: „idź dwa kroki w prawo…, teraz trzy kroki do przodu…, dwa kroki do tyłu…, pięć kroków w lewo…”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Bibliografia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Franczyk A., Krajewska K. (2009): Zabawy i ćwiczenia na cały rok. Propozycje do pracy z dziećmi młodszymi o specjalnych potrzebach edukacyjnych, Wydawnictwo Impuls, Kraków.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Gruszczyk-Kolczyńska E., Zielińska E. (1997): Dziecięca matematyka. Edukacja matematyczna dzieci w domu, przedszkolu i szkole, Wydawnictwa Szkolne i Pedagogiczne.</w:t>
      </w:r>
    </w:p>
    <w:p w:rsidR="00035BC6" w:rsidRPr="00035BC6" w:rsidRDefault="00035BC6" w:rsidP="00035BC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35B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Skorek E. red. (2012): Terapia pedagogiczna, Wydawnictwo Impuls, Kraków.</w:t>
      </w:r>
    </w:p>
    <w:p w:rsidR="00652169" w:rsidRPr="00842CB8" w:rsidRDefault="00652169">
      <w:pPr>
        <w:rPr>
          <w:rFonts w:ascii="Times New Roman" w:hAnsi="Times New Roman" w:cs="Times New Roman"/>
          <w:sz w:val="24"/>
          <w:szCs w:val="24"/>
        </w:rPr>
      </w:pPr>
    </w:p>
    <w:sectPr w:rsidR="00652169" w:rsidRPr="00842CB8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BC6"/>
    <w:rsid w:val="00035BC6"/>
    <w:rsid w:val="001126E1"/>
    <w:rsid w:val="006425FD"/>
    <w:rsid w:val="00652169"/>
    <w:rsid w:val="006E77AC"/>
    <w:rsid w:val="007B02E1"/>
    <w:rsid w:val="0084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paragraph" w:styleId="Nagwek1">
    <w:name w:val="heading 1"/>
    <w:basedOn w:val="Normalny"/>
    <w:link w:val="Nagwek1Znak"/>
    <w:uiPriority w:val="9"/>
    <w:qFormat/>
    <w:rsid w:val="00035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B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5BC6"/>
    <w:rPr>
      <w:b/>
      <w:bCs/>
    </w:rPr>
  </w:style>
  <w:style w:type="paragraph" w:customStyle="1" w:styleId="wp-caption-text">
    <w:name w:val="wp-caption-text"/>
    <w:basedOn w:val="Normalny"/>
    <w:rsid w:val="0003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017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477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dcterms:created xsi:type="dcterms:W3CDTF">2020-04-17T15:37:00Z</dcterms:created>
  <dcterms:modified xsi:type="dcterms:W3CDTF">2020-05-05T06:56:00Z</dcterms:modified>
</cp:coreProperties>
</file>